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882" w:rsidRPr="00B41882" w:rsidRDefault="00B41882" w:rsidP="00B41882">
      <w:pPr>
        <w:spacing w:before="100" w:beforeAutospacing="1" w:after="100" w:afterAutospacing="1"/>
        <w:rPr>
          <w:rFonts w:ascii="Times New Roman" w:hAnsi="Times New Roman"/>
          <w:sz w:val="24"/>
          <w:szCs w:val="24"/>
        </w:rPr>
      </w:pPr>
      <w:r w:rsidRPr="00B41882">
        <w:rPr>
          <w:rFonts w:ascii="Times New Roman" w:hAnsi="Times New Roman"/>
          <w:sz w:val="24"/>
          <w:szCs w:val="24"/>
        </w:rPr>
        <w:t>Schriftelijke vragen van de leden Kwint en Beckerman (bei</w:t>
      </w:r>
      <w:r w:rsidRPr="00C53B47">
        <w:rPr>
          <w:rFonts w:ascii="Times New Roman" w:hAnsi="Times New Roman"/>
          <w:sz w:val="24"/>
          <w:szCs w:val="24"/>
        </w:rPr>
        <w:t>den</w:t>
      </w:r>
      <w:r w:rsidRPr="00B41882">
        <w:rPr>
          <w:rFonts w:ascii="Times New Roman" w:hAnsi="Times New Roman"/>
          <w:sz w:val="24"/>
          <w:szCs w:val="24"/>
        </w:rPr>
        <w:t xml:space="preserve"> SP) aan de minister van binnenlandse zaken en koninkrijkrelaties en de minister voor basis- en voortgezet onderwijs en media over het bericht dat de nieuwbouw van een school in de problemen komt door stijgende bouwkosten.</w:t>
      </w:r>
    </w:p>
    <w:p w:rsidR="00B41882" w:rsidRPr="00B41882" w:rsidRDefault="00B41882" w:rsidP="00B41882">
      <w:pPr>
        <w:spacing w:before="100" w:beforeAutospacing="1" w:after="100" w:afterAutospacing="1"/>
        <w:rPr>
          <w:rFonts w:ascii="Times New Roman" w:hAnsi="Times New Roman"/>
          <w:sz w:val="24"/>
          <w:szCs w:val="24"/>
        </w:rPr>
      </w:pPr>
      <w:r w:rsidRPr="00B41882">
        <w:rPr>
          <w:rFonts w:ascii="Times New Roman" w:hAnsi="Times New Roman"/>
          <w:sz w:val="24"/>
          <w:szCs w:val="24"/>
        </w:rPr>
        <w:t>1.</w:t>
      </w:r>
      <w:r>
        <w:rPr>
          <w:rFonts w:ascii="Times New Roman" w:hAnsi="Times New Roman"/>
          <w:sz w:val="24"/>
          <w:szCs w:val="24"/>
        </w:rPr>
        <w:br/>
      </w:r>
      <w:r w:rsidRPr="00B41882">
        <w:rPr>
          <w:rFonts w:ascii="Times New Roman" w:hAnsi="Times New Roman"/>
          <w:sz w:val="24"/>
          <w:szCs w:val="24"/>
        </w:rPr>
        <w:t>Wat is uw reactie op het bericht dat bouwondernemers steeds meer geld vragen aan de gemeente voor de realisering van een nieuw schoolgebouw in gemeente De Bilt, waardoor de bouw vertraging oploopt en de gemeente flink moet bijbetalen? 1)</w:t>
      </w:r>
    </w:p>
    <w:p w:rsidR="00B41882" w:rsidRPr="00B41882" w:rsidRDefault="00B41882" w:rsidP="00B41882">
      <w:pPr>
        <w:spacing w:before="100" w:beforeAutospacing="1" w:after="100" w:afterAutospacing="1"/>
        <w:rPr>
          <w:rFonts w:ascii="Times New Roman" w:hAnsi="Times New Roman"/>
          <w:sz w:val="24"/>
          <w:szCs w:val="24"/>
        </w:rPr>
      </w:pPr>
      <w:r w:rsidRPr="00B41882">
        <w:rPr>
          <w:rFonts w:ascii="Times New Roman" w:hAnsi="Times New Roman"/>
          <w:sz w:val="24"/>
          <w:szCs w:val="24"/>
        </w:rPr>
        <w:t>2.</w:t>
      </w:r>
      <w:r w:rsidRPr="00B41882">
        <w:rPr>
          <w:rFonts w:ascii="Times New Roman" w:hAnsi="Times New Roman"/>
          <w:sz w:val="24"/>
          <w:szCs w:val="24"/>
        </w:rPr>
        <w:br/>
        <w:t>Klopt het dat in het gehele land in de scholenbouw sprake is van fors stijgende bouwkosten en tegenvallende aanbestedingsresultaten? Zo ja, wat is hiervan de oorzaak en kunt u hiervan een overzicht geven? Zo nee, waarop is deze uitspraak in het raadsvoorstel van gemeente De Bilt dan gebaseerd?</w:t>
      </w:r>
    </w:p>
    <w:p w:rsidR="00B41882" w:rsidRPr="00B41882" w:rsidRDefault="00B41882" w:rsidP="00B41882">
      <w:pPr>
        <w:spacing w:before="100" w:beforeAutospacing="1" w:after="100" w:afterAutospacing="1"/>
        <w:rPr>
          <w:rFonts w:ascii="Times New Roman" w:hAnsi="Times New Roman"/>
          <w:sz w:val="24"/>
          <w:szCs w:val="24"/>
        </w:rPr>
      </w:pPr>
      <w:r w:rsidRPr="00B41882">
        <w:rPr>
          <w:rFonts w:ascii="Times New Roman" w:hAnsi="Times New Roman"/>
          <w:sz w:val="24"/>
          <w:szCs w:val="24"/>
        </w:rPr>
        <w:t>3.</w:t>
      </w:r>
      <w:r w:rsidRPr="00B41882">
        <w:rPr>
          <w:rFonts w:ascii="Times New Roman" w:hAnsi="Times New Roman"/>
          <w:sz w:val="24"/>
          <w:szCs w:val="24"/>
        </w:rPr>
        <w:br/>
        <w:t>Is er ook sprake van fors stijgende bouwkosten en tegenvallende aanbestedingsprocedures bij de bouw van andere publiek bekostigde gebouwen? Kunt u uw antwoord toelichten en hiervan een overzicht geven?</w:t>
      </w:r>
    </w:p>
    <w:p w:rsidR="00B41882" w:rsidRPr="00B41882" w:rsidRDefault="00B41882" w:rsidP="00B41882">
      <w:pPr>
        <w:spacing w:before="100" w:beforeAutospacing="1" w:after="100" w:afterAutospacing="1"/>
        <w:rPr>
          <w:rFonts w:ascii="Times New Roman" w:hAnsi="Times New Roman"/>
          <w:sz w:val="24"/>
          <w:szCs w:val="24"/>
        </w:rPr>
      </w:pPr>
      <w:r w:rsidRPr="00B41882">
        <w:rPr>
          <w:rFonts w:ascii="Times New Roman" w:hAnsi="Times New Roman"/>
          <w:sz w:val="24"/>
          <w:szCs w:val="24"/>
        </w:rPr>
        <w:t>4.</w:t>
      </w:r>
      <w:r w:rsidRPr="00B41882">
        <w:rPr>
          <w:rFonts w:ascii="Times New Roman" w:hAnsi="Times New Roman"/>
          <w:sz w:val="24"/>
          <w:szCs w:val="24"/>
        </w:rPr>
        <w:br/>
        <w:t>Is er sprake van een toename in de kosten van renovatie en nieuwbouw als het gaat om schoolgebouwen en andere publiek gefinancierde gebouwen? Kunt u uw antwoord toelichten?</w:t>
      </w:r>
    </w:p>
    <w:p w:rsidR="00B41882" w:rsidRPr="00B41882" w:rsidRDefault="00B41882" w:rsidP="00B41882">
      <w:pPr>
        <w:spacing w:before="100" w:beforeAutospacing="1" w:after="100" w:afterAutospacing="1"/>
        <w:rPr>
          <w:rFonts w:ascii="Times New Roman" w:hAnsi="Times New Roman"/>
          <w:sz w:val="24"/>
          <w:szCs w:val="24"/>
        </w:rPr>
      </w:pPr>
      <w:r w:rsidRPr="00B41882">
        <w:rPr>
          <w:rFonts w:ascii="Times New Roman" w:hAnsi="Times New Roman"/>
          <w:sz w:val="24"/>
          <w:szCs w:val="24"/>
        </w:rPr>
        <w:t>5.</w:t>
      </w:r>
      <w:r w:rsidRPr="00B41882">
        <w:rPr>
          <w:rFonts w:ascii="Times New Roman" w:hAnsi="Times New Roman"/>
          <w:sz w:val="24"/>
          <w:szCs w:val="24"/>
        </w:rPr>
        <w:br/>
        <w:t xml:space="preserve">In hoeverre is er nu al sprake van een budgettekort voor renovatie en nieuwbouw voor publiek bekostigde gebouwen en meer specifiek voor schoolgebouwen? </w:t>
      </w:r>
    </w:p>
    <w:p w:rsidR="00B41882" w:rsidRPr="00B41882" w:rsidRDefault="00B41882" w:rsidP="00B41882">
      <w:pPr>
        <w:spacing w:before="100" w:beforeAutospacing="1" w:after="100" w:afterAutospacing="1"/>
        <w:rPr>
          <w:rFonts w:ascii="Times New Roman" w:hAnsi="Times New Roman"/>
          <w:sz w:val="24"/>
          <w:szCs w:val="24"/>
        </w:rPr>
      </w:pPr>
      <w:r w:rsidRPr="00B41882">
        <w:rPr>
          <w:rFonts w:ascii="Times New Roman" w:hAnsi="Times New Roman"/>
          <w:sz w:val="24"/>
          <w:szCs w:val="24"/>
        </w:rPr>
        <w:t>6.</w:t>
      </w:r>
      <w:r w:rsidRPr="00B41882">
        <w:rPr>
          <w:rFonts w:ascii="Times New Roman" w:hAnsi="Times New Roman"/>
          <w:sz w:val="24"/>
          <w:szCs w:val="24"/>
        </w:rPr>
        <w:br/>
        <w:t>Welke mogelijkheden ziet u om renovatie en nieuwbouw betaalbaar te houden? En welke actie(s) bent u bereid te ondernemen om de stijgende kosten in te perken?</w:t>
      </w:r>
    </w:p>
    <w:p w:rsidR="00B41882" w:rsidRPr="00B41882" w:rsidRDefault="00B41882" w:rsidP="00B41882">
      <w:pPr>
        <w:spacing w:before="100" w:beforeAutospacing="1" w:after="100" w:afterAutospacing="1"/>
        <w:rPr>
          <w:rFonts w:ascii="Times New Roman" w:hAnsi="Times New Roman"/>
          <w:sz w:val="24"/>
          <w:szCs w:val="24"/>
        </w:rPr>
      </w:pPr>
      <w:r w:rsidRPr="00B41882">
        <w:rPr>
          <w:rFonts w:ascii="Times New Roman" w:hAnsi="Times New Roman"/>
          <w:sz w:val="24"/>
          <w:szCs w:val="24"/>
        </w:rPr>
        <w:t>7.</w:t>
      </w:r>
      <w:r w:rsidRPr="00B41882">
        <w:rPr>
          <w:rFonts w:ascii="Times New Roman" w:hAnsi="Times New Roman"/>
          <w:sz w:val="24"/>
          <w:szCs w:val="24"/>
        </w:rPr>
        <w:br/>
        <w:t>In hoeverre bevordert u, ondanks stijgende bouwkosten, de bouw van gezonde scholen met een goed binnenklimaat, omdat uit een eerder Duits onderzoek is gebleken dat wonen of werken in een beschimmeld gebouw het risico op astma met 40% verhoogt? 2)</w:t>
      </w:r>
    </w:p>
    <w:p w:rsidR="00B41882" w:rsidRPr="00B41882" w:rsidRDefault="00B41882" w:rsidP="00B41882">
      <w:pPr>
        <w:spacing w:before="100" w:beforeAutospacing="1" w:after="100" w:afterAutospacing="1"/>
        <w:rPr>
          <w:rFonts w:ascii="Times New Roman" w:hAnsi="Times New Roman"/>
          <w:sz w:val="24"/>
          <w:szCs w:val="24"/>
        </w:rPr>
      </w:pPr>
      <w:r w:rsidRPr="00B41882">
        <w:rPr>
          <w:rFonts w:ascii="Times New Roman" w:hAnsi="Times New Roman"/>
          <w:sz w:val="24"/>
          <w:szCs w:val="24"/>
        </w:rPr>
        <w:t>8.</w:t>
      </w:r>
      <w:r w:rsidRPr="00B41882">
        <w:rPr>
          <w:rFonts w:ascii="Times New Roman" w:hAnsi="Times New Roman"/>
          <w:sz w:val="24"/>
          <w:szCs w:val="24"/>
        </w:rPr>
        <w:br/>
        <w:t xml:space="preserve">Op hoeveel scholen in ons land zijn er problemen met vocht en schimmel in de gebouwen? Kunt u uw antwoord uitsplitsen op primair en voortgezet onderwijs? </w:t>
      </w:r>
    </w:p>
    <w:p w:rsidR="00B41882" w:rsidRPr="00B41882" w:rsidRDefault="00B41882" w:rsidP="00B41882">
      <w:pPr>
        <w:spacing w:before="100" w:beforeAutospacing="1" w:after="100" w:afterAutospacing="1"/>
        <w:rPr>
          <w:rFonts w:ascii="Times New Roman" w:hAnsi="Times New Roman"/>
          <w:sz w:val="24"/>
          <w:szCs w:val="24"/>
        </w:rPr>
      </w:pPr>
      <w:r w:rsidRPr="00B41882">
        <w:rPr>
          <w:rFonts w:ascii="Times New Roman" w:hAnsi="Times New Roman"/>
          <w:sz w:val="24"/>
          <w:szCs w:val="24"/>
        </w:rPr>
        <w:t>9.</w:t>
      </w:r>
      <w:r w:rsidRPr="00B41882">
        <w:rPr>
          <w:rFonts w:ascii="Times New Roman" w:hAnsi="Times New Roman"/>
          <w:sz w:val="24"/>
          <w:szCs w:val="24"/>
        </w:rPr>
        <w:br/>
        <w:t>Deelt u de mening dat, gezien de vele uren die kinderen en leerkrachten doorbrengen in klaslokalen, schoolgebouwen een zo gezond mogelijk binnenklimaat moeten hebben om gezondheidsklachten te voorkomen?</w:t>
      </w:r>
    </w:p>
    <w:p w:rsidR="00B41882" w:rsidRPr="00B41882" w:rsidRDefault="00B41882" w:rsidP="00B41882">
      <w:pPr>
        <w:spacing w:before="100" w:beforeAutospacing="1" w:after="100" w:afterAutospacing="1"/>
        <w:rPr>
          <w:rFonts w:ascii="Times New Roman" w:hAnsi="Times New Roman"/>
          <w:sz w:val="24"/>
          <w:szCs w:val="24"/>
        </w:rPr>
      </w:pPr>
      <w:r w:rsidRPr="00B41882">
        <w:rPr>
          <w:rFonts w:ascii="Times New Roman" w:hAnsi="Times New Roman"/>
          <w:sz w:val="24"/>
          <w:szCs w:val="24"/>
        </w:rPr>
        <w:t>10.</w:t>
      </w:r>
      <w:r w:rsidRPr="00B41882">
        <w:rPr>
          <w:rFonts w:ascii="Times New Roman" w:hAnsi="Times New Roman"/>
          <w:sz w:val="24"/>
          <w:szCs w:val="24"/>
        </w:rPr>
        <w:br/>
        <w:t>Op welke manieren kunt u gemeenten en schoolbesturen stimuleren om het binnenklimaat in schoolgebouwen te verbeteren en schimmel- en vochtproblemen te voorkomen?</w:t>
      </w:r>
    </w:p>
    <w:p w:rsidR="00B41882" w:rsidRPr="00B41882" w:rsidRDefault="00B41882" w:rsidP="00B41882">
      <w:pPr>
        <w:spacing w:before="100" w:beforeAutospacing="1" w:after="100" w:afterAutospacing="1"/>
        <w:rPr>
          <w:rFonts w:ascii="Times New Roman" w:hAnsi="Times New Roman"/>
          <w:sz w:val="24"/>
          <w:szCs w:val="24"/>
        </w:rPr>
      </w:pPr>
      <w:r w:rsidRPr="00B41882">
        <w:rPr>
          <w:rFonts w:ascii="Times New Roman" w:hAnsi="Times New Roman"/>
          <w:sz w:val="24"/>
          <w:szCs w:val="24"/>
        </w:rPr>
        <w:t>11.</w:t>
      </w:r>
      <w:r w:rsidRPr="00B41882">
        <w:rPr>
          <w:rFonts w:ascii="Times New Roman" w:hAnsi="Times New Roman"/>
          <w:sz w:val="24"/>
          <w:szCs w:val="24"/>
        </w:rPr>
        <w:br/>
        <w:t>Hebben scholen voor primair en voortgezet onderwijs voldoende budget om schimmel- en vochtproblemen te bestrijden? En zo nee, bent u dan bereid gemeenten en scholen te ondersteunen, zoals eerder mogelijk was via een subsidie voor het energiezuiniger maken en het verbeteren van het binnenklimaat van scholen? 3)</w:t>
      </w:r>
    </w:p>
    <w:p w:rsidR="00B41882" w:rsidRPr="00B41882" w:rsidRDefault="00B41882" w:rsidP="00B41882">
      <w:pPr>
        <w:spacing w:before="100" w:beforeAutospacing="1" w:after="100" w:afterAutospacing="1"/>
        <w:rPr>
          <w:rFonts w:ascii="Times New Roman" w:hAnsi="Times New Roman"/>
          <w:sz w:val="24"/>
          <w:szCs w:val="24"/>
        </w:rPr>
      </w:pPr>
      <w:r w:rsidRPr="00B41882">
        <w:rPr>
          <w:rFonts w:ascii="Times New Roman" w:hAnsi="Times New Roman"/>
          <w:sz w:val="24"/>
          <w:szCs w:val="24"/>
        </w:rPr>
        <w:t> </w:t>
      </w:r>
      <w:r w:rsidRPr="00B41882">
        <w:rPr>
          <w:rFonts w:ascii="Times New Roman" w:hAnsi="Times New Roman"/>
          <w:color w:val="1F497D"/>
          <w:sz w:val="24"/>
          <w:szCs w:val="24"/>
        </w:rPr>
        <w:t> </w:t>
      </w:r>
    </w:p>
    <w:p w:rsidR="00B41882" w:rsidRPr="00B41882" w:rsidRDefault="00B41882" w:rsidP="00B41882">
      <w:pPr>
        <w:pStyle w:val="Lijstalinea"/>
        <w:ind w:hanging="360"/>
      </w:pPr>
      <w:r w:rsidRPr="00B41882">
        <w:t xml:space="preserve">1)      </w:t>
      </w:r>
      <w:hyperlink r:id="rId6" w:anchor="_blank" w:history="1">
        <w:r w:rsidRPr="00B41882">
          <w:rPr>
            <w:rStyle w:val="Hyperlink"/>
            <w:rFonts w:eastAsiaTheme="majorEastAsia"/>
          </w:rPr>
          <w:t>https://debilt.raadsinformatie.nl/document/6768820/1/ExtraKrediet-DeRegenboogschool</w:t>
        </w:r>
      </w:hyperlink>
      <w:r w:rsidRPr="00B41882">
        <w:t xml:space="preserve"> </w:t>
      </w:r>
    </w:p>
    <w:p w:rsidR="00B41882" w:rsidRPr="00B41882" w:rsidRDefault="00B41882" w:rsidP="00B41882">
      <w:pPr>
        <w:pStyle w:val="Lijstalinea"/>
        <w:ind w:hanging="360"/>
      </w:pPr>
      <w:r w:rsidRPr="00B41882">
        <w:rPr>
          <w:color w:val="1F497D"/>
        </w:rPr>
        <w:t xml:space="preserve">2)      </w:t>
      </w:r>
      <w:hyperlink r:id="rId7" w:anchor="_blank" w:history="1">
        <w:r w:rsidRPr="00B41882">
          <w:rPr>
            <w:rStyle w:val="Hyperlink"/>
            <w:rFonts w:eastAsiaTheme="majorEastAsia"/>
          </w:rPr>
          <w:t>https://www.schooldomein.nl/wonen-of-werken-in-een-beschimmeld-gebouw-verhoogt-het-risico-op-astma-met-40-procent/</w:t>
        </w:r>
      </w:hyperlink>
      <w:r w:rsidRPr="00B41882">
        <w:rPr>
          <w:color w:val="1F497D"/>
        </w:rPr>
        <w:t xml:space="preserve"> </w:t>
      </w:r>
    </w:p>
    <w:p w:rsidR="00B41882" w:rsidRPr="00B41882" w:rsidRDefault="00B41882" w:rsidP="00B41882">
      <w:pPr>
        <w:pStyle w:val="Lijstalinea"/>
        <w:ind w:hanging="360"/>
      </w:pPr>
      <w:r w:rsidRPr="00B41882">
        <w:t>3)      Regelingen ter verbetering energiezuinigheid en binnenklimaat PO en VO, 2009 en 2010.</w:t>
      </w:r>
    </w:p>
    <w:p w:rsidR="007640DE" w:rsidRPr="00B41882" w:rsidRDefault="007640DE" w:rsidP="00B41882">
      <w:pPr>
        <w:rPr>
          <w:rFonts w:ascii="Times New Roman" w:hAnsi="Times New Roman"/>
          <w:sz w:val="24"/>
          <w:szCs w:val="24"/>
        </w:rPr>
      </w:pPr>
    </w:p>
    <w:sectPr w:rsidR="007640DE" w:rsidRPr="00B418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651AB"/>
    <w:multiLevelType w:val="hybridMultilevel"/>
    <w:tmpl w:val="0590A4D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7DC2491E"/>
    <w:multiLevelType w:val="multilevel"/>
    <w:tmpl w:val="04130025"/>
    <w:lvl w:ilvl="0">
      <w:start w:val="1"/>
      <w:numFmt w:val="decimal"/>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7F6"/>
    <w:rsid w:val="000A3CA7"/>
    <w:rsid w:val="00400B37"/>
    <w:rsid w:val="00433D6E"/>
    <w:rsid w:val="00552121"/>
    <w:rsid w:val="0056548B"/>
    <w:rsid w:val="00701B52"/>
    <w:rsid w:val="007640DE"/>
    <w:rsid w:val="009E3896"/>
    <w:rsid w:val="009F77F6"/>
    <w:rsid w:val="00B41882"/>
    <w:rsid w:val="00B76D38"/>
    <w:rsid w:val="00C53B47"/>
    <w:rsid w:val="00DC5B80"/>
    <w:rsid w:val="00E949FF"/>
    <w:rsid w:val="00FE31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41882"/>
    <w:rPr>
      <w:rFonts w:ascii="Calibri" w:eastAsiaTheme="minorHAnsi" w:hAnsi="Calibri"/>
      <w:sz w:val="22"/>
      <w:szCs w:val="22"/>
    </w:rPr>
  </w:style>
  <w:style w:type="paragraph" w:styleId="Kop2">
    <w:name w:val="heading 2"/>
    <w:basedOn w:val="Standaard"/>
    <w:next w:val="Standaard"/>
    <w:link w:val="Kop2Char"/>
    <w:uiPriority w:val="9"/>
    <w:semiHidden/>
    <w:unhideWhenUsed/>
    <w:qFormat/>
    <w:rsid w:val="00DC5B80"/>
    <w:pPr>
      <w:numPr>
        <w:ilvl w:val="1"/>
        <w:numId w:val="2"/>
      </w:numPr>
      <w:spacing w:before="200" w:line="276" w:lineRule="auto"/>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semiHidden/>
    <w:unhideWhenUsed/>
    <w:qFormat/>
    <w:rsid w:val="00DC5B80"/>
    <w:pPr>
      <w:numPr>
        <w:ilvl w:val="2"/>
        <w:numId w:val="2"/>
      </w:numPr>
      <w:spacing w:before="200" w:line="271" w:lineRule="auto"/>
      <w:outlineLvl w:val="2"/>
    </w:pPr>
    <w:rPr>
      <w:rFonts w:asciiTheme="majorHAnsi" w:eastAsiaTheme="majorEastAsia" w:hAnsiTheme="majorHAnsi" w:cstheme="majorBid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DC5B80"/>
    <w:rPr>
      <w:rFonts w:asciiTheme="majorHAnsi" w:eastAsiaTheme="majorEastAsia" w:hAnsiTheme="majorHAnsi" w:cstheme="majorBidi"/>
      <w:b/>
      <w:bCs/>
      <w:sz w:val="26"/>
      <w:szCs w:val="26"/>
    </w:rPr>
  </w:style>
  <w:style w:type="character" w:customStyle="1" w:styleId="Kop3Char">
    <w:name w:val="Kop 3 Char"/>
    <w:basedOn w:val="Standaardalinea-lettertype"/>
    <w:link w:val="Kop3"/>
    <w:uiPriority w:val="9"/>
    <w:semiHidden/>
    <w:rsid w:val="00DC5B80"/>
    <w:rPr>
      <w:rFonts w:asciiTheme="majorHAnsi" w:eastAsiaTheme="majorEastAsia" w:hAnsiTheme="majorHAnsi" w:cstheme="majorBidi"/>
      <w:b/>
      <w:bCs/>
      <w:sz w:val="22"/>
      <w:szCs w:val="22"/>
    </w:rPr>
  </w:style>
  <w:style w:type="paragraph" w:styleId="Lijstalinea">
    <w:name w:val="List Paragraph"/>
    <w:basedOn w:val="Standaard"/>
    <w:uiPriority w:val="34"/>
    <w:qFormat/>
    <w:rsid w:val="007640DE"/>
    <w:pPr>
      <w:ind w:left="720"/>
      <w:contextualSpacing/>
    </w:pPr>
    <w:rPr>
      <w:rFonts w:ascii="Times New Roman" w:eastAsia="Times New Roman" w:hAnsi="Times New Roman"/>
      <w:sz w:val="24"/>
      <w:szCs w:val="24"/>
    </w:rPr>
  </w:style>
  <w:style w:type="character" w:styleId="Hyperlink">
    <w:name w:val="Hyperlink"/>
    <w:basedOn w:val="Standaardalinea-lettertype"/>
    <w:rsid w:val="007640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41882"/>
    <w:rPr>
      <w:rFonts w:ascii="Calibri" w:eastAsiaTheme="minorHAnsi" w:hAnsi="Calibri"/>
      <w:sz w:val="22"/>
      <w:szCs w:val="22"/>
    </w:rPr>
  </w:style>
  <w:style w:type="paragraph" w:styleId="Kop2">
    <w:name w:val="heading 2"/>
    <w:basedOn w:val="Standaard"/>
    <w:next w:val="Standaard"/>
    <w:link w:val="Kop2Char"/>
    <w:uiPriority w:val="9"/>
    <w:semiHidden/>
    <w:unhideWhenUsed/>
    <w:qFormat/>
    <w:rsid w:val="00DC5B80"/>
    <w:pPr>
      <w:numPr>
        <w:ilvl w:val="1"/>
        <w:numId w:val="2"/>
      </w:numPr>
      <w:spacing w:before="200" w:line="276" w:lineRule="auto"/>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semiHidden/>
    <w:unhideWhenUsed/>
    <w:qFormat/>
    <w:rsid w:val="00DC5B80"/>
    <w:pPr>
      <w:numPr>
        <w:ilvl w:val="2"/>
        <w:numId w:val="2"/>
      </w:numPr>
      <w:spacing w:before="200" w:line="271" w:lineRule="auto"/>
      <w:outlineLvl w:val="2"/>
    </w:pPr>
    <w:rPr>
      <w:rFonts w:asciiTheme="majorHAnsi" w:eastAsiaTheme="majorEastAsia" w:hAnsiTheme="majorHAnsi" w:cstheme="majorBid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DC5B80"/>
    <w:rPr>
      <w:rFonts w:asciiTheme="majorHAnsi" w:eastAsiaTheme="majorEastAsia" w:hAnsiTheme="majorHAnsi" w:cstheme="majorBidi"/>
      <w:b/>
      <w:bCs/>
      <w:sz w:val="26"/>
      <w:szCs w:val="26"/>
    </w:rPr>
  </w:style>
  <w:style w:type="character" w:customStyle="1" w:styleId="Kop3Char">
    <w:name w:val="Kop 3 Char"/>
    <w:basedOn w:val="Standaardalinea-lettertype"/>
    <w:link w:val="Kop3"/>
    <w:uiPriority w:val="9"/>
    <w:semiHidden/>
    <w:rsid w:val="00DC5B80"/>
    <w:rPr>
      <w:rFonts w:asciiTheme="majorHAnsi" w:eastAsiaTheme="majorEastAsia" w:hAnsiTheme="majorHAnsi" w:cstheme="majorBidi"/>
      <w:b/>
      <w:bCs/>
      <w:sz w:val="22"/>
      <w:szCs w:val="22"/>
    </w:rPr>
  </w:style>
  <w:style w:type="paragraph" w:styleId="Lijstalinea">
    <w:name w:val="List Paragraph"/>
    <w:basedOn w:val="Standaard"/>
    <w:uiPriority w:val="34"/>
    <w:qFormat/>
    <w:rsid w:val="007640DE"/>
    <w:pPr>
      <w:ind w:left="720"/>
      <w:contextualSpacing/>
    </w:pPr>
    <w:rPr>
      <w:rFonts w:ascii="Times New Roman" w:eastAsia="Times New Roman" w:hAnsi="Times New Roman"/>
      <w:sz w:val="24"/>
      <w:szCs w:val="24"/>
    </w:rPr>
  </w:style>
  <w:style w:type="character" w:styleId="Hyperlink">
    <w:name w:val="Hyperlink"/>
    <w:basedOn w:val="Standaardalinea-lettertype"/>
    <w:rsid w:val="007640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13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schooldomein.nl/wonen-of-werken-in-een-beschimmeld-gebouw-verhoogt-het-risico-op-astma-met-40-proc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bilt.raadsinformatie.nl/document/6768820/1/ExtraKrediet-DeRegenboogschoo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2681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Tweede Kamer</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Schijvenaars, P.</dc:creator>
  <cp:lastModifiedBy>f</cp:lastModifiedBy>
  <cp:revision>1</cp:revision>
  <dcterms:created xsi:type="dcterms:W3CDTF">2018-11-14T00:31:00Z</dcterms:created>
  <dcterms:modified xsi:type="dcterms:W3CDTF">2018-11-14T00:31:00Z</dcterms:modified>
</cp:coreProperties>
</file>